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D8" w:rsidRPr="00DD16D8" w:rsidRDefault="00DD16D8" w:rsidP="00DD16D8">
      <w:pPr>
        <w:jc w:val="center"/>
        <w:rPr>
          <w:rFonts w:ascii="Book Antiqua" w:hAnsi="Book Antiqua"/>
          <w:b/>
          <w:sz w:val="24"/>
          <w:szCs w:val="24"/>
        </w:rPr>
      </w:pPr>
      <w:r w:rsidRPr="00DD16D8">
        <w:rPr>
          <w:rFonts w:ascii="Book Antiqua" w:hAnsi="Book Antiqua"/>
          <w:b/>
          <w:sz w:val="24"/>
          <w:szCs w:val="24"/>
        </w:rPr>
        <w:t>ISTITUTO COMPRENSIVO DI BELLUNO 2</w:t>
      </w:r>
    </w:p>
    <w:p w:rsidR="00DD16D8" w:rsidRPr="00DD16D8" w:rsidRDefault="009E3ACA" w:rsidP="00DD16D8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 DI LI</w:t>
      </w:r>
      <w:r w:rsidR="00DD16D8" w:rsidRPr="00DD16D8">
        <w:rPr>
          <w:rFonts w:ascii="Book Antiqua" w:hAnsi="Book Antiqua"/>
          <w:b/>
          <w:sz w:val="24"/>
          <w:szCs w:val="24"/>
        </w:rPr>
        <w:t>NGUA ITALIANA – SCUOLA SECONDARIA</w:t>
      </w:r>
    </w:p>
    <w:p w:rsidR="00DD16D8" w:rsidRPr="00DD16D8" w:rsidRDefault="00DD16D8" w:rsidP="00DD16D8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CLASSE 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9642E" w:rsidRPr="00E004A4" w:rsidTr="00DA4E71">
        <w:trPr>
          <w:tblHeader/>
        </w:trPr>
        <w:tc>
          <w:tcPr>
            <w:tcW w:w="3606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9642E" w:rsidRPr="00E004A4" w:rsidRDefault="0049642E" w:rsidP="00DA4E71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763637" w:rsidRPr="00927F2F" w:rsidTr="00DA4E71">
        <w:tc>
          <w:tcPr>
            <w:tcW w:w="3606" w:type="dxa"/>
          </w:tcPr>
          <w:p w:rsidR="00927F2F" w:rsidRPr="007A06D4" w:rsidRDefault="00927F2F" w:rsidP="004D00EA">
            <w:pPr>
              <w:pStyle w:val="Contenutotabella"/>
              <w:numPr>
                <w:ilvl w:val="0"/>
                <w:numId w:val="15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7A06D4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927F2F" w:rsidRPr="007A06D4" w:rsidRDefault="00927F2F" w:rsidP="00927F2F">
            <w:pPr>
              <w:pStyle w:val="Contenutotabella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927F2F" w:rsidRPr="007A06D4" w:rsidRDefault="00927F2F" w:rsidP="00927F2F">
            <w:pPr>
              <w:pStyle w:val="Contenutotabella"/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t>ASCOLTO</w:t>
            </w: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763637" w:rsidRPr="00927F2F" w:rsidRDefault="00763637" w:rsidP="004D00EA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individuare dal tono, lo scopo, l’intenzione e il punto di vista di chi parla</w:t>
            </w:r>
          </w:p>
          <w:p w:rsidR="00763637" w:rsidRPr="00927F2F" w:rsidRDefault="00763637" w:rsidP="004D00EA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esplicitare informazioni implicite nel testo</w:t>
            </w:r>
          </w:p>
          <w:p w:rsidR="00763637" w:rsidRPr="00927F2F" w:rsidRDefault="00763637" w:rsidP="004D00EA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Selezionare le informazioni principali, utilizzandole per scopi diversi </w:t>
            </w:r>
          </w:p>
          <w:p w:rsidR="00763637" w:rsidRPr="00927F2F" w:rsidRDefault="00763637" w:rsidP="004D00EA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Ascoltare testi prodotti da altri, anche trasmessi dai media, riconoscendone la fonte, individuando scopo, argomento, informazioni principali e punto di vista dell'emittente</w:t>
            </w:r>
          </w:p>
          <w:p w:rsidR="00763637" w:rsidRPr="00927F2F" w:rsidRDefault="00763637" w:rsidP="004D00EA">
            <w:pPr>
              <w:numPr>
                <w:ilvl w:val="0"/>
                <w:numId w:val="16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Utilizzare le proprie conoscenze sui tipi di testo per adottare strategie funzionali a comprendere durante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l'ascolto</w:t>
            </w:r>
          </w:p>
        </w:tc>
        <w:tc>
          <w:tcPr>
            <w:tcW w:w="3607" w:type="dxa"/>
          </w:tcPr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70"/>
              </w:tabs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Messaggi di vario genere provenienti da fonti diverse, anche trasmessi dai media</w:t>
            </w:r>
          </w:p>
          <w:p w:rsidR="00763637" w:rsidRPr="00927F2F" w:rsidRDefault="00763637" w:rsidP="00D32EA6">
            <w:pPr>
              <w:ind w:left="228"/>
              <w:jc w:val="both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607" w:type="dxa"/>
          </w:tcPr>
          <w:p w:rsidR="00763637" w:rsidRPr="00927F2F" w:rsidRDefault="00763637" w:rsidP="00763637">
            <w:pPr>
              <w:numPr>
                <w:ilvl w:val="0"/>
                <w:numId w:val="3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Ascoltare e comprendere messaggi anche complessi in ambito scolastico ed extrascolastico</w:t>
            </w:r>
          </w:p>
          <w:p w:rsidR="00763637" w:rsidRPr="00927F2F" w:rsidRDefault="00763637" w:rsidP="00763637">
            <w:pPr>
              <w:numPr>
                <w:ilvl w:val="0"/>
                <w:numId w:val="3"/>
              </w:numPr>
              <w:ind w:left="370" w:hanging="283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Distinguere le informazioni oggettive dalle opinioni personali</w:t>
            </w:r>
          </w:p>
          <w:p w:rsidR="00763637" w:rsidRPr="00927F2F" w:rsidRDefault="00763637" w:rsidP="00763637">
            <w:pPr>
              <w:numPr>
                <w:ilvl w:val="0"/>
                <w:numId w:val="3"/>
              </w:numPr>
              <w:ind w:left="370" w:hanging="283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Valutare un testo ascoltato</w:t>
            </w:r>
          </w:p>
          <w:p w:rsidR="00763637" w:rsidRPr="00927F2F" w:rsidRDefault="00763637" w:rsidP="00763637">
            <w:pPr>
              <w:widowControl w:val="0"/>
              <w:numPr>
                <w:ilvl w:val="0"/>
                <w:numId w:val="3"/>
              </w:numPr>
              <w:suppressAutoHyphens/>
              <w:ind w:left="370" w:right="86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Riorganizzare gli appunti presi, cioè riordinarli, correggerli, completarli</w:t>
            </w:r>
          </w:p>
        </w:tc>
      </w:tr>
      <w:tr w:rsidR="00763637" w:rsidRPr="00927F2F" w:rsidTr="00DA4E71">
        <w:tc>
          <w:tcPr>
            <w:tcW w:w="3606" w:type="dxa"/>
          </w:tcPr>
          <w:p w:rsidR="00927F2F" w:rsidRDefault="00927F2F" w:rsidP="00D32EA6">
            <w:pPr>
              <w:pStyle w:val="Contenutotabella"/>
              <w:jc w:val="both"/>
              <w:rPr>
                <w:rFonts w:ascii="Book Antiqua" w:hAnsi="Book Antiqua"/>
                <w:b/>
              </w:rPr>
            </w:pPr>
          </w:p>
          <w:p w:rsidR="00763637" w:rsidRPr="00927F2F" w:rsidRDefault="00927F2F" w:rsidP="00D32EA6">
            <w:pPr>
              <w:pStyle w:val="Contenutotabella"/>
              <w:jc w:val="both"/>
              <w:rPr>
                <w:rFonts w:ascii="Book Antiqua" w:hAnsi="Book Antiqua"/>
                <w:b/>
              </w:rPr>
            </w:pPr>
            <w:r w:rsidRPr="00927F2F">
              <w:rPr>
                <w:rFonts w:ascii="Book Antiqua" w:hAnsi="Book Antiqua"/>
                <w:b/>
              </w:rPr>
              <w:t>PARLATO</w:t>
            </w: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763637" w:rsidRPr="00927F2F" w:rsidRDefault="00763637" w:rsidP="004D00EA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Acquisire un’adeguata capacità di rielaborazione e di esposizione corretta</w:t>
            </w:r>
          </w:p>
          <w:p w:rsidR="00763637" w:rsidRPr="00927F2F" w:rsidRDefault="00763637" w:rsidP="004D00EA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sostenere in una conversazione con argomentazioni adeguate il proprio punto di vista, riuscendo ad ipotizzare anche le antitesi rispetto alla propria tesi</w:t>
            </w:r>
          </w:p>
          <w:p w:rsidR="00763637" w:rsidRPr="00927F2F" w:rsidRDefault="00763637" w:rsidP="004D00EA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esporre una relazione su un argomento o un lavoro svolto, in modo chiaro, corretto, completo, coerente, usando un lessico adeguato, precisando</w:t>
            </w:r>
            <w:r w:rsidR="00927F2F">
              <w:rPr>
                <w:rFonts w:ascii="Book Antiqua" w:hAnsi="Book Antiqua"/>
                <w:sz w:val="24"/>
                <w:szCs w:val="24"/>
              </w:rPr>
              <w:t xml:space="preserve"> le fonti e servendosi eventual</w:t>
            </w:r>
            <w:r w:rsidRPr="00927F2F">
              <w:rPr>
                <w:rFonts w:ascii="Book Antiqua" w:hAnsi="Book Antiqua"/>
                <w:sz w:val="24"/>
                <w:szCs w:val="24"/>
              </w:rPr>
              <w:t>mente di materiale di supporto (tabelle, cartine, grafici...)</w:t>
            </w:r>
          </w:p>
          <w:p w:rsidR="00763637" w:rsidRPr="00927F2F" w:rsidRDefault="00763637" w:rsidP="004D00EA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Saper adottare valide strategie prima e durante l’interrogazione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per valorizzare al massimo la propria preparazione, anche utilizzando conoscenze pluridisciplinari</w:t>
            </w:r>
          </w:p>
          <w:p w:rsidR="00763637" w:rsidRPr="00927F2F" w:rsidRDefault="00763637" w:rsidP="004D00EA">
            <w:pPr>
              <w:numPr>
                <w:ilvl w:val="0"/>
                <w:numId w:val="17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riflettere su tematiche di attualità, esponendo le proprie considerazioni personali, elaborando un commento</w:t>
            </w:r>
            <w:r w:rsidR="004D00EA"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370"/>
              </w:tabs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Messaggi di vario genere provenienti da fonti diverse</w:t>
            </w:r>
          </w:p>
          <w:p w:rsidR="00763637" w:rsidRPr="00927F2F" w:rsidRDefault="00763637" w:rsidP="00D32EA6">
            <w:pPr>
              <w:pStyle w:val="Contenutotabella"/>
              <w:tabs>
                <w:tab w:val="num" w:pos="228"/>
              </w:tabs>
              <w:ind w:left="228" w:hanging="141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763637" w:rsidRPr="00927F2F" w:rsidRDefault="00763637" w:rsidP="00763637">
            <w:pPr>
              <w:numPr>
                <w:ilvl w:val="0"/>
                <w:numId w:val="4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Usare in modo efficace la comunicazione per collaborare con gli altri (ad esempio nell'elaborazione di progetti) </w:t>
            </w:r>
          </w:p>
          <w:p w:rsidR="00763637" w:rsidRPr="00927F2F" w:rsidRDefault="00763637" w:rsidP="00763637">
            <w:pPr>
              <w:numPr>
                <w:ilvl w:val="0"/>
                <w:numId w:val="4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Fare proposte positive e costruttive che aiutano a prendere una decisione o a vedere il problema da un nuovo punto di vista durante le fasi di lavoro cooperativo</w:t>
            </w:r>
          </w:p>
          <w:p w:rsidR="00763637" w:rsidRPr="00927F2F" w:rsidRDefault="00763637" w:rsidP="00763637">
            <w:pPr>
              <w:widowControl w:val="0"/>
              <w:numPr>
                <w:ilvl w:val="0"/>
                <w:numId w:val="4"/>
              </w:numPr>
              <w:suppressAutoHyphens/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Relazionare e argomentare, anche su problematiche di ambito extrascolastico, eventualmente avvalendosi di supporti specifici (schemi, mappe, presentazioni al computer)</w:t>
            </w:r>
          </w:p>
        </w:tc>
      </w:tr>
      <w:tr w:rsidR="00763637" w:rsidRPr="00927F2F" w:rsidTr="00DA4E71">
        <w:tc>
          <w:tcPr>
            <w:tcW w:w="3606" w:type="dxa"/>
          </w:tcPr>
          <w:p w:rsidR="00927F2F" w:rsidRPr="004D00EA" w:rsidRDefault="00927F2F" w:rsidP="004D00EA">
            <w:pPr>
              <w:pStyle w:val="Paragrafoelenco"/>
              <w:widowControl w:val="0"/>
              <w:numPr>
                <w:ilvl w:val="0"/>
                <w:numId w:val="15"/>
              </w:numPr>
              <w:suppressLineNumbers/>
              <w:suppressAutoHyphens/>
              <w:rPr>
                <w:rFonts w:ascii="Book Antiqua" w:eastAsia="SimSun" w:hAnsi="Book Antiqua" w:cs="Mangal"/>
                <w:kern w:val="1"/>
                <w:sz w:val="28"/>
                <w:szCs w:val="28"/>
                <w:lang w:eastAsia="hi-IN" w:bidi="hi-IN"/>
              </w:rPr>
            </w:pPr>
            <w:r w:rsidRPr="004D00EA">
              <w:rPr>
                <w:rFonts w:ascii="Book Antiqua" w:eastAsia="SimSun" w:hAnsi="Book Antiqua" w:cs="Mangal"/>
                <w:kern w:val="1"/>
                <w:sz w:val="28"/>
                <w:szCs w:val="28"/>
                <w:lang w:eastAsia="hi-IN" w:bidi="hi-IN"/>
              </w:rPr>
              <w:lastRenderedPageBreak/>
              <w:t>Leggere, comprendere ed interpretare testi scritti di vario tipo.</w:t>
            </w:r>
          </w:p>
          <w:p w:rsidR="00927F2F" w:rsidRPr="00927F2F" w:rsidRDefault="00927F2F" w:rsidP="00927F2F">
            <w:pPr>
              <w:widowControl w:val="0"/>
              <w:suppressLineNumbers/>
              <w:suppressAutoHyphens/>
              <w:jc w:val="both"/>
              <w:rPr>
                <w:rFonts w:ascii="Book Antiqua" w:eastAsia="SimSun" w:hAnsi="Book Antiqua" w:cs="Mangal"/>
                <w:kern w:val="1"/>
                <w:sz w:val="28"/>
                <w:szCs w:val="28"/>
                <w:lang w:eastAsia="hi-IN" w:bidi="hi-IN"/>
              </w:rPr>
            </w:pPr>
          </w:p>
          <w:p w:rsidR="00927F2F" w:rsidRPr="00927F2F" w:rsidRDefault="00927F2F" w:rsidP="00927F2F">
            <w:pPr>
              <w:widowControl w:val="0"/>
              <w:suppressLineNumbers/>
              <w:suppressAutoHyphens/>
              <w:jc w:val="both"/>
              <w:rPr>
                <w:rFonts w:ascii="Book Antiqua" w:eastAsia="SimSun" w:hAnsi="Book Antiqua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927F2F">
              <w:rPr>
                <w:rFonts w:ascii="Book Antiqua" w:eastAsia="SimSun" w:hAnsi="Book Antiqua" w:cs="Mangal"/>
                <w:b/>
                <w:kern w:val="1"/>
                <w:sz w:val="28"/>
                <w:szCs w:val="28"/>
                <w:lang w:eastAsia="hi-IN" w:bidi="hi-IN"/>
              </w:rPr>
              <w:t>LETTURA</w:t>
            </w: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763637" w:rsidRPr="00927F2F" w:rsidRDefault="00763637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763637" w:rsidRPr="00927F2F" w:rsidRDefault="00763637" w:rsidP="004D00EA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Consolidare la passione per la lettura, affinando il proprio gusto</w:t>
            </w:r>
          </w:p>
          <w:p w:rsidR="00763637" w:rsidRPr="00927F2F" w:rsidRDefault="00763637" w:rsidP="004D00EA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scorrere un breve testo mentalmente e velocemente “a salti” o “per colpi d’occhio”, facendo attenzione solamente al dato, all’informazione che si deve ricercare</w:t>
            </w:r>
          </w:p>
          <w:p w:rsidR="00763637" w:rsidRPr="00927F2F" w:rsidRDefault="00763637" w:rsidP="004D00EA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Leggere ad alta voce in modo espressivo testi anche non noti</w:t>
            </w:r>
          </w:p>
          <w:p w:rsidR="00763637" w:rsidRPr="00927F2F" w:rsidRDefault="00763637" w:rsidP="004D00EA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Consolidare la capacità di leggere in modo attento, consapevole e critico anche in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collaborazione con i compagni</w:t>
            </w:r>
          </w:p>
          <w:p w:rsidR="00763637" w:rsidRPr="00927F2F" w:rsidRDefault="00763637" w:rsidP="004D00EA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Completare con il contesto l’analisi di un testo letterario (in prosa e in poesia)</w:t>
            </w:r>
          </w:p>
          <w:p w:rsidR="00763637" w:rsidRPr="00927F2F" w:rsidRDefault="00763637" w:rsidP="004D00EA">
            <w:pPr>
              <w:numPr>
                <w:ilvl w:val="0"/>
                <w:numId w:val="18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esplicitare informazioni implicite nel testo</w:t>
            </w:r>
          </w:p>
          <w:p w:rsidR="00763637" w:rsidRPr="00927F2F" w:rsidRDefault="00763637" w:rsidP="004D00EA">
            <w:pPr>
              <w:widowControl w:val="0"/>
              <w:numPr>
                <w:ilvl w:val="0"/>
                <w:numId w:val="18"/>
              </w:numPr>
              <w:suppressAutoHyphens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Confrontare su uno stesso argomento informazioni ricavabili da più fonti, selezionando quelle ritenute più significative ed affidabili e riorganizzandole in modo personale</w:t>
            </w:r>
          </w:p>
        </w:tc>
        <w:tc>
          <w:tcPr>
            <w:tcW w:w="3607" w:type="dxa"/>
          </w:tcPr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5"/>
              </w:numPr>
              <w:tabs>
                <w:tab w:val="left" w:pos="3205"/>
              </w:tabs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 xml:space="preserve">Testi di genere: 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3205"/>
              </w:tabs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Argomentativo, 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3205"/>
              </w:tabs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Informativo-espositivo, 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3205"/>
              </w:tabs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Interpretativo-valutativo, 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6"/>
              </w:numPr>
              <w:tabs>
                <w:tab w:val="left" w:pos="3205"/>
              </w:tabs>
              <w:suppressAutoHyphens/>
              <w:ind w:left="512" w:right="87" w:hanging="142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Testi letterari (in prosa e in poesia)</w:t>
            </w:r>
          </w:p>
        </w:tc>
        <w:tc>
          <w:tcPr>
            <w:tcW w:w="3607" w:type="dxa"/>
          </w:tcPr>
          <w:p w:rsidR="00763637" w:rsidRPr="00927F2F" w:rsidRDefault="00763637" w:rsidP="00763637">
            <w:pPr>
              <w:pStyle w:val="Paragrafoelenco"/>
              <w:numPr>
                <w:ilvl w:val="0"/>
                <w:numId w:val="7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Utilizzare le principali strategie di lettura in base al tipo di testo (orientativa, selettiva, analitica)</w:t>
            </w:r>
          </w:p>
          <w:p w:rsidR="00763637" w:rsidRPr="00927F2F" w:rsidRDefault="00763637" w:rsidP="00763637">
            <w:pPr>
              <w:pStyle w:val="Paragrafoelenco"/>
              <w:numPr>
                <w:ilvl w:val="0"/>
                <w:numId w:val="7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Adottare in modo autonomo e sicuro strategie di lettura silenziosa, utilizzando tecniche di supporto alla comprensione (sottolineatura, individuazione di parole chiave, note a margine…)</w:t>
            </w:r>
          </w:p>
          <w:p w:rsidR="00763637" w:rsidRPr="00927F2F" w:rsidRDefault="00763637" w:rsidP="00763637">
            <w:pPr>
              <w:pStyle w:val="Paragrafoelenco"/>
              <w:numPr>
                <w:ilvl w:val="0"/>
                <w:numId w:val="7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Fissare nella memoria quanto è stato letto e riportarlo in contesti diversi e nuovi anche di vita quotidiana</w:t>
            </w:r>
          </w:p>
          <w:p w:rsidR="00763637" w:rsidRPr="00927F2F" w:rsidRDefault="00763637" w:rsidP="00763637">
            <w:pPr>
              <w:pStyle w:val="Paragrafoelenco"/>
              <w:numPr>
                <w:ilvl w:val="0"/>
                <w:numId w:val="7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Analizzare ed interpretare gli elementi del testo narrativo letterario e non, argomentativo, interpretativo, informativo, espositivo, poetico, collaborando con compagni ed insegnanti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Ricercare nuove esperienze di lettura animata e drammatizzata che costituiscono fonte di piacere e arricchimento personale</w:t>
            </w:r>
          </w:p>
          <w:p w:rsidR="00763637" w:rsidRPr="00927F2F" w:rsidRDefault="00763637" w:rsidP="00763637">
            <w:pPr>
              <w:pStyle w:val="Paragrafoelenco"/>
              <w:widowControl w:val="0"/>
              <w:numPr>
                <w:ilvl w:val="0"/>
                <w:numId w:val="7"/>
              </w:numPr>
              <w:suppressAutoHyphens/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Usare manuali delle discipline o testi divulgativi (continui, non continui e misti) nelle attività di studio personali e collaborative, per ricercare, raccogliere e rielaborare dati, informazioni e concetti</w:t>
            </w:r>
          </w:p>
        </w:tc>
      </w:tr>
      <w:tr w:rsidR="00DD16D8" w:rsidRPr="00927F2F" w:rsidTr="00DA4E71">
        <w:tc>
          <w:tcPr>
            <w:tcW w:w="3606" w:type="dxa"/>
          </w:tcPr>
          <w:p w:rsidR="00927F2F" w:rsidRPr="004D00EA" w:rsidRDefault="00927F2F" w:rsidP="004D00EA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4D00EA">
              <w:rPr>
                <w:rFonts w:ascii="Book Antiqua" w:hAnsi="Book Antiqua"/>
                <w:sz w:val="28"/>
                <w:szCs w:val="28"/>
              </w:rPr>
              <w:lastRenderedPageBreak/>
              <w:t>Produrre testi di vario tipo in relazione ai differenti scopi comunicativi.</w:t>
            </w:r>
          </w:p>
          <w:p w:rsidR="00927F2F" w:rsidRPr="00927F2F" w:rsidRDefault="00927F2F" w:rsidP="00927F2F">
            <w:pPr>
              <w:widowControl w:val="0"/>
              <w:suppressLineNumbers/>
              <w:suppressAutoHyphens/>
              <w:jc w:val="both"/>
              <w:rPr>
                <w:rFonts w:ascii="Book Antiqua" w:eastAsia="SimSun" w:hAnsi="Book Antiqua" w:cs="Mangal"/>
                <w:kern w:val="1"/>
                <w:sz w:val="24"/>
                <w:szCs w:val="24"/>
                <w:lang w:eastAsia="hi-IN" w:bidi="hi-IN"/>
              </w:rPr>
            </w:pPr>
          </w:p>
          <w:p w:rsidR="00927F2F" w:rsidRPr="00927F2F" w:rsidRDefault="00927F2F" w:rsidP="00927F2F">
            <w:pPr>
              <w:widowControl w:val="0"/>
              <w:suppressLineNumbers/>
              <w:suppressAutoHyphens/>
              <w:jc w:val="both"/>
              <w:rPr>
                <w:rFonts w:ascii="Book Antiqua" w:eastAsia="SimSun" w:hAnsi="Book Antiqua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927F2F">
              <w:rPr>
                <w:rFonts w:ascii="Book Antiqua" w:eastAsia="SimSun" w:hAnsi="Book Antiqua" w:cs="Mangal"/>
                <w:b/>
                <w:kern w:val="1"/>
                <w:sz w:val="28"/>
                <w:szCs w:val="28"/>
                <w:lang w:eastAsia="hi-IN" w:bidi="hi-IN"/>
              </w:rPr>
              <w:t>SCRITTURA</w:t>
            </w: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Saper applicare correttamente le tecniche per scrivere una relazione, un testo argomentativo e interpretativo-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valutativo</w:t>
            </w:r>
          </w:p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scrivere un testo chiaro, completo, organico, corretto dal punto di vista morfosintattico, lessicale, ortografico, coerente e coeso adeguato allo scopo ed al destinatario</w:t>
            </w:r>
          </w:p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parafrasare e commentare un testo</w:t>
            </w:r>
          </w:p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Scrivere sintesi, anche </w:t>
            </w:r>
            <w:proofErr w:type="spellStart"/>
            <w:r w:rsidRPr="00927F2F">
              <w:rPr>
                <w:rFonts w:ascii="Book Antiqua" w:hAnsi="Book Antiqua"/>
                <w:sz w:val="24"/>
                <w:szCs w:val="24"/>
              </w:rPr>
              <w:t>sottoforma</w:t>
            </w:r>
            <w:proofErr w:type="spellEnd"/>
            <w:r w:rsidRPr="00927F2F">
              <w:rPr>
                <w:rFonts w:ascii="Book Antiqua" w:hAnsi="Book Antiqua"/>
                <w:sz w:val="24"/>
                <w:szCs w:val="24"/>
              </w:rPr>
              <w:t xml:space="preserve"> di schemi, di testi ascoltati o letti, in vista di scopi specifici</w:t>
            </w:r>
          </w:p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Utilizzare la video-scrittura per i propri testi anche a supporto dell'esposizione orale</w:t>
            </w:r>
          </w:p>
          <w:p w:rsidR="00DD16D8" w:rsidRPr="00927F2F" w:rsidRDefault="00DD16D8" w:rsidP="004D00EA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Realizzare forme diverse di scrittura creativa</w:t>
            </w:r>
          </w:p>
        </w:tc>
        <w:tc>
          <w:tcPr>
            <w:tcW w:w="3607" w:type="dxa"/>
          </w:tcPr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8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Testi di genere: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370" w:right="87" w:hanging="141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Argomentativo, 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370" w:right="87" w:hanging="141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Informativo-espositivo, 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370" w:right="87" w:hanging="141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Interpretativo-valutativo, 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9"/>
              </w:numPr>
              <w:suppressAutoHyphens/>
              <w:ind w:left="370" w:right="87" w:hanging="141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Testi letterari (in prosa e in poesia)</w:t>
            </w:r>
          </w:p>
          <w:p w:rsidR="00DD16D8" w:rsidRPr="00927F2F" w:rsidRDefault="00DD16D8" w:rsidP="00D32EA6">
            <w:pPr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D16D8" w:rsidRPr="00927F2F" w:rsidRDefault="00DD16D8" w:rsidP="00DD16D8">
            <w:pPr>
              <w:pStyle w:val="Paragrafoelenco"/>
              <w:numPr>
                <w:ilvl w:val="0"/>
                <w:numId w:val="10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Scomporre, manipolare e ricomporre dei testi di tipo argomentativo, espositivo interpretativo e poetico</w:t>
            </w:r>
          </w:p>
          <w:p w:rsidR="00DD16D8" w:rsidRPr="00927F2F" w:rsidRDefault="00DD16D8" w:rsidP="00DD16D8">
            <w:pPr>
              <w:pStyle w:val="Paragrafoelenco"/>
              <w:numPr>
                <w:ilvl w:val="0"/>
                <w:numId w:val="10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Produrre diverse tipologie testuali adeguate a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 xml:space="preserve">situazione, argomento, scopo, destinatario, da utilizzare anche in contesti nuovi </w:t>
            </w:r>
          </w:p>
          <w:p w:rsidR="00DD16D8" w:rsidRPr="00927F2F" w:rsidRDefault="00DD16D8" w:rsidP="00DD16D8">
            <w:pPr>
              <w:pStyle w:val="Paragrafoelenco"/>
              <w:numPr>
                <w:ilvl w:val="0"/>
                <w:numId w:val="10"/>
              </w:numPr>
              <w:ind w:left="512" w:hanging="284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Costruire, sulla base di quanto letto, testi o presentazioni con l'utilizzo di strumenti tradizionali e informatici, utilizzando in modo efficace l'accostamento dei linguaggi verbali con quelli iconici e sonori</w:t>
            </w:r>
          </w:p>
          <w:p w:rsidR="00DD16D8" w:rsidRPr="00927F2F" w:rsidRDefault="00DD16D8" w:rsidP="00D32EA6">
            <w:pPr>
              <w:ind w:left="72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16D8" w:rsidRPr="00927F2F" w:rsidTr="00DA4E71">
        <w:tc>
          <w:tcPr>
            <w:tcW w:w="3606" w:type="dxa"/>
          </w:tcPr>
          <w:p w:rsidR="00A4381B" w:rsidRPr="004D00EA" w:rsidRDefault="00A4381B" w:rsidP="004D00EA">
            <w:pPr>
              <w:pStyle w:val="Paragrafoelenco"/>
              <w:numPr>
                <w:ilvl w:val="0"/>
                <w:numId w:val="15"/>
              </w:numPr>
              <w:rPr>
                <w:rFonts w:ascii="Book Antiqua" w:hAnsi="Book Antiqua"/>
                <w:sz w:val="28"/>
                <w:szCs w:val="28"/>
              </w:rPr>
            </w:pPr>
            <w:r w:rsidRPr="004D00EA">
              <w:rPr>
                <w:rFonts w:ascii="Book Antiqua" w:hAnsi="Book Antiqua"/>
                <w:sz w:val="28"/>
                <w:szCs w:val="28"/>
              </w:rPr>
              <w:lastRenderedPageBreak/>
              <w:t>Riflettere sulla lingua e sulle sue regole di funzionamento</w:t>
            </w:r>
          </w:p>
          <w:p w:rsidR="00A4381B" w:rsidRPr="007A06D4" w:rsidRDefault="00A4381B" w:rsidP="00A4381B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A4381B" w:rsidP="00A4381B">
            <w:pPr>
              <w:pStyle w:val="Contenutotabella"/>
              <w:numPr>
                <w:ilvl w:val="0"/>
                <w:numId w:val="13"/>
              </w:numPr>
              <w:jc w:val="both"/>
              <w:rPr>
                <w:rFonts w:ascii="Book Antiqua" w:hAnsi="Book Antiqua"/>
              </w:rPr>
            </w:pPr>
            <w:r w:rsidRPr="007A06D4">
              <w:rPr>
                <w:rFonts w:ascii="Book Antiqua" w:hAnsi="Book Antiqua"/>
                <w:b/>
              </w:rPr>
              <w:t>ACQUISIZIONE ED ESPAN</w:t>
            </w:r>
            <w:r>
              <w:rPr>
                <w:rFonts w:ascii="Book Antiqua" w:hAnsi="Book Antiqua"/>
                <w:b/>
              </w:rPr>
              <w:t xml:space="preserve">SIONE DEL </w:t>
            </w:r>
            <w:r>
              <w:rPr>
                <w:rFonts w:ascii="Book Antiqua" w:hAnsi="Book Antiqua"/>
                <w:b/>
              </w:rPr>
              <w:lastRenderedPageBreak/>
              <w:t xml:space="preserve">LESSICO RICETTIVO E </w:t>
            </w:r>
            <w:r w:rsidRPr="007A06D4">
              <w:rPr>
                <w:rFonts w:ascii="Book Antiqua" w:hAnsi="Book Antiqua"/>
                <w:b/>
              </w:rPr>
              <w:t>PRODUTTIVO</w:t>
            </w:r>
            <w:r w:rsidRPr="00927F2F">
              <w:rPr>
                <w:rFonts w:ascii="Book Antiqua" w:hAnsi="Book Antiqua"/>
              </w:rPr>
              <w:t xml:space="preserve"> </w:t>
            </w: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DD16D8" w:rsidRPr="00927F2F" w:rsidRDefault="00DD16D8" w:rsidP="004D00EA">
            <w:pPr>
              <w:pStyle w:val="Contenutotabella"/>
              <w:numPr>
                <w:ilvl w:val="0"/>
                <w:numId w:val="20"/>
              </w:numPr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lastRenderedPageBreak/>
              <w:t xml:space="preserve">Comprendere i lessici specifici dei linguaggi settoriali </w:t>
            </w:r>
          </w:p>
          <w:p w:rsidR="00DD16D8" w:rsidRPr="00927F2F" w:rsidRDefault="00DD16D8" w:rsidP="004D00EA">
            <w:pPr>
              <w:pStyle w:val="Contenutotabella"/>
              <w:numPr>
                <w:ilvl w:val="0"/>
                <w:numId w:val="20"/>
              </w:numPr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 xml:space="preserve">Ampliare, sulla base delle esperienze scolastiche ed </w:t>
            </w:r>
            <w:r w:rsidRPr="00927F2F">
              <w:rPr>
                <w:rFonts w:ascii="Book Antiqua" w:hAnsi="Book Antiqua"/>
              </w:rPr>
              <w:lastRenderedPageBreak/>
              <w:t>extrascolastiche, il proprio patrimonio lessicale, così da comprendere e usare le parole anche in accezione diverse</w:t>
            </w:r>
          </w:p>
          <w:p w:rsidR="00DD16D8" w:rsidRPr="00927F2F" w:rsidRDefault="00DD16D8" w:rsidP="004D00EA">
            <w:pPr>
              <w:pStyle w:val="Contenutotabella"/>
              <w:numPr>
                <w:ilvl w:val="0"/>
                <w:numId w:val="20"/>
              </w:numPr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>Comprendere e usare le parole in senso figurato</w:t>
            </w:r>
          </w:p>
          <w:p w:rsidR="00DD16D8" w:rsidRPr="00927F2F" w:rsidRDefault="00DD16D8" w:rsidP="004D00EA">
            <w:pPr>
              <w:pStyle w:val="Contenutotabella"/>
              <w:numPr>
                <w:ilvl w:val="0"/>
                <w:numId w:val="20"/>
              </w:numPr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>Realizzare scelte lessicali adeguate in base alla situazione comunicativa, agli interlocutori e al tipo di testo</w:t>
            </w:r>
          </w:p>
          <w:p w:rsidR="00DD16D8" w:rsidRPr="00927F2F" w:rsidRDefault="00DD16D8" w:rsidP="004D00EA">
            <w:pPr>
              <w:pStyle w:val="Contenutotabella"/>
              <w:numPr>
                <w:ilvl w:val="0"/>
                <w:numId w:val="20"/>
              </w:numPr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 xml:space="preserve">Utilizzare la propria conoscenza delle relazioni di significato fra le parole e dei meccanismi di formazione delle parole per comprendere parole non note all'interno di un testo </w:t>
            </w:r>
          </w:p>
        </w:tc>
        <w:tc>
          <w:tcPr>
            <w:tcW w:w="3607" w:type="dxa"/>
          </w:tcPr>
          <w:p w:rsidR="00DD16D8" w:rsidRPr="00927F2F" w:rsidRDefault="00DD16D8" w:rsidP="00DD16D8">
            <w:pPr>
              <w:pStyle w:val="Contenutotabella"/>
              <w:numPr>
                <w:ilvl w:val="0"/>
                <w:numId w:val="11"/>
              </w:numPr>
              <w:ind w:left="370" w:hanging="283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lastRenderedPageBreak/>
              <w:t>Lessico</w:t>
            </w:r>
          </w:p>
          <w:p w:rsidR="00DD16D8" w:rsidRPr="00927F2F" w:rsidRDefault="00DD16D8" w:rsidP="00DD16D8">
            <w:pPr>
              <w:pStyle w:val="Contenutotabella"/>
              <w:numPr>
                <w:ilvl w:val="0"/>
                <w:numId w:val="11"/>
              </w:numPr>
              <w:ind w:left="370" w:hanging="283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>Linguaggi settoriali</w:t>
            </w:r>
          </w:p>
          <w:p w:rsidR="00DD16D8" w:rsidRPr="00927F2F" w:rsidRDefault="00DD16D8" w:rsidP="00D32EA6">
            <w:pPr>
              <w:pStyle w:val="Contenutotabella"/>
              <w:ind w:left="370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70" w:hanging="283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Padroneggia ed applica in situazioni nuove le conoscenze fondamentali relative al lessico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70" w:hanging="283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Utilizzare i linguaggi settoriali per comunicare in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modo efficace ed appropriato anche in situazioni extrascolastiche</w:t>
            </w:r>
          </w:p>
          <w:p w:rsidR="00DD16D8" w:rsidRPr="00927F2F" w:rsidRDefault="00DD16D8" w:rsidP="00DD16D8">
            <w:pPr>
              <w:pStyle w:val="Contenutotabella"/>
              <w:numPr>
                <w:ilvl w:val="0"/>
                <w:numId w:val="11"/>
              </w:numPr>
              <w:ind w:left="371" w:hanging="283"/>
              <w:jc w:val="both"/>
              <w:rPr>
                <w:rFonts w:ascii="Book Antiqua" w:hAnsi="Book Antiqua"/>
              </w:rPr>
            </w:pPr>
            <w:r w:rsidRPr="00927F2F">
              <w:rPr>
                <w:rFonts w:ascii="Book Antiqua" w:hAnsi="Book Antiqua"/>
              </w:rPr>
              <w:t>Usare un lessico adeguato ai diversi contesti comunicativi con la pratica sicura  dei dizionari</w:t>
            </w:r>
          </w:p>
          <w:p w:rsidR="00DD16D8" w:rsidRPr="00927F2F" w:rsidRDefault="00DD16D8" w:rsidP="00D32EA6">
            <w:pPr>
              <w:pStyle w:val="Contenutotabella"/>
              <w:ind w:left="371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Paragrafoelenco"/>
              <w:ind w:left="512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16D8" w:rsidRPr="00927F2F" w:rsidTr="00DA4E71">
        <w:tc>
          <w:tcPr>
            <w:tcW w:w="3606" w:type="dxa"/>
          </w:tcPr>
          <w:p w:rsidR="0053226C" w:rsidRDefault="004D00EA" w:rsidP="0053226C">
            <w:pPr>
              <w:rPr>
                <w:rFonts w:ascii="Book Antiqua" w:hAnsi="Book Antiqua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Book Antiqua" w:hAnsi="Book Antiqua"/>
                <w:sz w:val="28"/>
                <w:szCs w:val="28"/>
              </w:rPr>
              <w:lastRenderedPageBreak/>
              <w:t>4)</w:t>
            </w:r>
            <w:r w:rsidR="0053226C"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53226C" w:rsidRPr="007A06D4" w:rsidRDefault="0053226C" w:rsidP="0053226C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3226C" w:rsidRPr="007A06D4" w:rsidRDefault="0053226C" w:rsidP="0053226C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53226C" w:rsidRPr="007A06D4" w:rsidRDefault="0053226C" w:rsidP="0053226C">
            <w:pPr>
              <w:pStyle w:val="Contenutotabella"/>
              <w:numPr>
                <w:ilvl w:val="0"/>
                <w:numId w:val="14"/>
              </w:num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7A06D4">
              <w:rPr>
                <w:rFonts w:ascii="Book Antiqua" w:hAnsi="Book Antiqua"/>
                <w:b/>
                <w:sz w:val="28"/>
                <w:szCs w:val="28"/>
              </w:rPr>
              <w:t xml:space="preserve">ACQUISIZIONE DI </w:t>
            </w:r>
            <w:r w:rsidRPr="007A06D4">
              <w:rPr>
                <w:rFonts w:ascii="Book Antiqua" w:hAnsi="Book Antiqua"/>
                <w:b/>
                <w:sz w:val="28"/>
                <w:szCs w:val="28"/>
              </w:rPr>
              <w:lastRenderedPageBreak/>
              <w:t>ELEMENTI DI GRAMMATICA ESPLICITA E RIFLESSIONE SUGLI USI DELLA LINGUA</w:t>
            </w: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  <w:p w:rsidR="00DD16D8" w:rsidRPr="00927F2F" w:rsidRDefault="00DD16D8" w:rsidP="00D32EA6">
            <w:pPr>
              <w:pStyle w:val="Contenutotabella"/>
              <w:jc w:val="both"/>
              <w:rPr>
                <w:rFonts w:ascii="Book Antiqua" w:hAnsi="Book Antiqua"/>
              </w:rPr>
            </w:pPr>
          </w:p>
        </w:tc>
        <w:tc>
          <w:tcPr>
            <w:tcW w:w="3607" w:type="dxa"/>
          </w:tcPr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Riconoscere ed analizzare le parti variabili ed invariabili del discorso</w:t>
            </w:r>
          </w:p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Riconoscere ed analizzare la frase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semplice</w:t>
            </w:r>
          </w:p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riconoscere il periodo o frase complessa</w:t>
            </w:r>
          </w:p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riconoscere il numero di proposizioni all’interno di un periodo</w:t>
            </w:r>
          </w:p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riconoscere le proposizioni principali, coordinate e subordinate</w:t>
            </w:r>
          </w:p>
          <w:p w:rsidR="00DD16D8" w:rsidRPr="00927F2F" w:rsidRDefault="00DD16D8" w:rsidP="004D00EA">
            <w:pPr>
              <w:numPr>
                <w:ilvl w:val="0"/>
                <w:numId w:val="21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Saper individuare i gradi della subordinazione e della coordinazione anche per mezzo di grafici</w:t>
            </w:r>
          </w:p>
        </w:tc>
        <w:tc>
          <w:tcPr>
            <w:tcW w:w="3607" w:type="dxa"/>
          </w:tcPr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 xml:space="preserve">Morfologia </w:t>
            </w:r>
          </w:p>
          <w:p w:rsidR="00DD16D8" w:rsidRPr="00927F2F" w:rsidRDefault="00DD16D8" w:rsidP="00DD16D8">
            <w:pPr>
              <w:pStyle w:val="Paragrafoelenco"/>
              <w:widowControl w:val="0"/>
              <w:numPr>
                <w:ilvl w:val="0"/>
                <w:numId w:val="11"/>
              </w:numPr>
              <w:suppressAutoHyphens/>
              <w:ind w:left="370" w:right="87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>Sintassi della frase semplice e complessa</w:t>
            </w:r>
          </w:p>
          <w:p w:rsidR="00DD16D8" w:rsidRPr="00927F2F" w:rsidRDefault="00DD16D8" w:rsidP="00D32EA6">
            <w:pPr>
              <w:pStyle w:val="Paragrafoelenco"/>
              <w:ind w:left="370" w:right="87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DD16D8" w:rsidRPr="00927F2F" w:rsidRDefault="00DD16D8" w:rsidP="00DD16D8">
            <w:pPr>
              <w:numPr>
                <w:ilvl w:val="0"/>
                <w:numId w:val="11"/>
              </w:numPr>
              <w:ind w:left="370" w:hanging="283"/>
              <w:jc w:val="both"/>
              <w:rPr>
                <w:rFonts w:ascii="Book Antiqua" w:hAnsi="Book Antiqua"/>
                <w:sz w:val="24"/>
                <w:szCs w:val="24"/>
              </w:rPr>
            </w:pPr>
            <w:r w:rsidRPr="00927F2F">
              <w:rPr>
                <w:rFonts w:ascii="Book Antiqua" w:hAnsi="Book Antiqua"/>
                <w:sz w:val="24"/>
                <w:szCs w:val="24"/>
              </w:rPr>
              <w:t xml:space="preserve">Usare adeguatamente anche in situazioni nuove  le strutture della lingua italiana così da produrre periodi ricchi, articolati in più proposizioni collegate </w:t>
            </w:r>
            <w:r w:rsidRPr="00927F2F">
              <w:rPr>
                <w:rFonts w:ascii="Book Antiqua" w:hAnsi="Book Antiqua"/>
                <w:sz w:val="24"/>
                <w:szCs w:val="24"/>
              </w:rPr>
              <w:lastRenderedPageBreak/>
              <w:t>tra loro in modo logico; essere in grado cioè di esprimere con la necessaria consapevolezza, precisione, coerenza ed efficacia i concetti o i fatti che si vogliono comunicare</w:t>
            </w:r>
          </w:p>
          <w:p w:rsidR="00DD16D8" w:rsidRPr="00927F2F" w:rsidRDefault="00DD16D8" w:rsidP="00D32EA6">
            <w:pPr>
              <w:ind w:left="370"/>
              <w:jc w:val="both"/>
              <w:rPr>
                <w:rFonts w:ascii="Book Antiqua" w:hAnsi="Book Antiqua"/>
                <w:sz w:val="24"/>
                <w:szCs w:val="24"/>
              </w:rPr>
            </w:pPr>
          </w:p>
        </w:tc>
      </w:tr>
      <w:bookmarkEnd w:id="0"/>
    </w:tbl>
    <w:p w:rsidR="001077CD" w:rsidRPr="00927F2F" w:rsidRDefault="004D00EA">
      <w:pPr>
        <w:rPr>
          <w:rFonts w:ascii="Book Antiqua" w:hAnsi="Book Antiqua"/>
          <w:sz w:val="24"/>
          <w:szCs w:val="24"/>
        </w:rPr>
      </w:pPr>
    </w:p>
    <w:sectPr w:rsidR="001077CD" w:rsidRPr="00927F2F" w:rsidSect="00496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01E"/>
    <w:multiLevelType w:val="hybridMultilevel"/>
    <w:tmpl w:val="5260A3F2"/>
    <w:lvl w:ilvl="0" w:tplc="9B6E64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A7513"/>
    <w:multiLevelType w:val="hybridMultilevel"/>
    <w:tmpl w:val="DAB608B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">
    <w:nsid w:val="037B4692"/>
    <w:multiLevelType w:val="hybridMultilevel"/>
    <w:tmpl w:val="1C2AE71C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>
    <w:nsid w:val="05DA3665"/>
    <w:multiLevelType w:val="hybridMultilevel"/>
    <w:tmpl w:val="18DE42E6"/>
    <w:lvl w:ilvl="0" w:tplc="04100019">
      <w:start w:val="1"/>
      <w:numFmt w:val="lowerLetter"/>
      <w:lvlText w:val="%1."/>
      <w:lvlJc w:val="left"/>
      <w:pPr>
        <w:ind w:left="808" w:hanging="360"/>
      </w:p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>
    <w:nsid w:val="12BF542F"/>
    <w:multiLevelType w:val="hybridMultilevel"/>
    <w:tmpl w:val="BD4ED1A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5">
    <w:nsid w:val="181B7889"/>
    <w:multiLevelType w:val="hybridMultilevel"/>
    <w:tmpl w:val="F098A0C0"/>
    <w:lvl w:ilvl="0" w:tplc="04100019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6">
    <w:nsid w:val="1CA0587F"/>
    <w:multiLevelType w:val="hybridMultilevel"/>
    <w:tmpl w:val="9C8873D2"/>
    <w:lvl w:ilvl="0" w:tplc="C78A964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7">
    <w:nsid w:val="21D47B53"/>
    <w:multiLevelType w:val="hybridMultilevel"/>
    <w:tmpl w:val="ECD2BE56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697C94"/>
    <w:multiLevelType w:val="hybridMultilevel"/>
    <w:tmpl w:val="3676AC74"/>
    <w:lvl w:ilvl="0" w:tplc="04100019">
      <w:start w:val="1"/>
      <w:numFmt w:val="lowerLetter"/>
      <w:lvlText w:val="%1."/>
      <w:lvlJc w:val="left"/>
      <w:pPr>
        <w:ind w:left="80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9">
    <w:nsid w:val="42BF4BCB"/>
    <w:multiLevelType w:val="hybridMultilevel"/>
    <w:tmpl w:val="D9CE539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8733B4"/>
    <w:multiLevelType w:val="hybridMultilevel"/>
    <w:tmpl w:val="69C079C0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1">
    <w:nsid w:val="4B5F3315"/>
    <w:multiLevelType w:val="hybridMultilevel"/>
    <w:tmpl w:val="B420B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2690A"/>
    <w:multiLevelType w:val="hybridMultilevel"/>
    <w:tmpl w:val="2AC2A8EC"/>
    <w:lvl w:ilvl="0" w:tplc="294CC5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3B4215"/>
    <w:multiLevelType w:val="hybridMultilevel"/>
    <w:tmpl w:val="302EE272"/>
    <w:lvl w:ilvl="0" w:tplc="BE4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172B78"/>
    <w:multiLevelType w:val="hybridMultilevel"/>
    <w:tmpl w:val="C4F68936"/>
    <w:lvl w:ilvl="0" w:tplc="04100019">
      <w:start w:val="1"/>
      <w:numFmt w:val="lowerLetter"/>
      <w:lvlText w:val="%1."/>
      <w:lvlJc w:val="left"/>
      <w:pPr>
        <w:ind w:left="808" w:hanging="360"/>
      </w:pPr>
    </w:lvl>
    <w:lvl w:ilvl="1" w:tplc="04100019" w:tentative="1">
      <w:start w:val="1"/>
      <w:numFmt w:val="lowerLetter"/>
      <w:lvlText w:val="%2."/>
      <w:lvlJc w:val="left"/>
      <w:pPr>
        <w:ind w:left="1528" w:hanging="360"/>
      </w:pPr>
    </w:lvl>
    <w:lvl w:ilvl="2" w:tplc="0410001B" w:tentative="1">
      <w:start w:val="1"/>
      <w:numFmt w:val="lowerRoman"/>
      <w:lvlText w:val="%3."/>
      <w:lvlJc w:val="right"/>
      <w:pPr>
        <w:ind w:left="2248" w:hanging="180"/>
      </w:pPr>
    </w:lvl>
    <w:lvl w:ilvl="3" w:tplc="0410000F" w:tentative="1">
      <w:start w:val="1"/>
      <w:numFmt w:val="decimal"/>
      <w:lvlText w:val="%4."/>
      <w:lvlJc w:val="left"/>
      <w:pPr>
        <w:ind w:left="2968" w:hanging="360"/>
      </w:pPr>
    </w:lvl>
    <w:lvl w:ilvl="4" w:tplc="04100019" w:tentative="1">
      <w:start w:val="1"/>
      <w:numFmt w:val="lowerLetter"/>
      <w:lvlText w:val="%5."/>
      <w:lvlJc w:val="left"/>
      <w:pPr>
        <w:ind w:left="3688" w:hanging="360"/>
      </w:pPr>
    </w:lvl>
    <w:lvl w:ilvl="5" w:tplc="0410001B" w:tentative="1">
      <w:start w:val="1"/>
      <w:numFmt w:val="lowerRoman"/>
      <w:lvlText w:val="%6."/>
      <w:lvlJc w:val="right"/>
      <w:pPr>
        <w:ind w:left="4408" w:hanging="180"/>
      </w:pPr>
    </w:lvl>
    <w:lvl w:ilvl="6" w:tplc="0410000F" w:tentative="1">
      <w:start w:val="1"/>
      <w:numFmt w:val="decimal"/>
      <w:lvlText w:val="%7."/>
      <w:lvlJc w:val="left"/>
      <w:pPr>
        <w:ind w:left="5128" w:hanging="360"/>
      </w:pPr>
    </w:lvl>
    <w:lvl w:ilvl="7" w:tplc="04100019" w:tentative="1">
      <w:start w:val="1"/>
      <w:numFmt w:val="lowerLetter"/>
      <w:lvlText w:val="%8."/>
      <w:lvlJc w:val="left"/>
      <w:pPr>
        <w:ind w:left="5848" w:hanging="360"/>
      </w:pPr>
    </w:lvl>
    <w:lvl w:ilvl="8" w:tplc="0410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5">
    <w:nsid w:val="61C50A8F"/>
    <w:multiLevelType w:val="hybridMultilevel"/>
    <w:tmpl w:val="839A3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24890"/>
    <w:multiLevelType w:val="hybridMultilevel"/>
    <w:tmpl w:val="0AD85B16"/>
    <w:lvl w:ilvl="0" w:tplc="C78A964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7">
    <w:nsid w:val="6DF3487B"/>
    <w:multiLevelType w:val="hybridMultilevel"/>
    <w:tmpl w:val="AE569AF6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8">
    <w:nsid w:val="70E24C74"/>
    <w:multiLevelType w:val="hybridMultilevel"/>
    <w:tmpl w:val="DBA02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CC6DB3"/>
    <w:multiLevelType w:val="hybridMultilevel"/>
    <w:tmpl w:val="D02CC69A"/>
    <w:lvl w:ilvl="0" w:tplc="0410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0">
    <w:nsid w:val="7F1943FA"/>
    <w:multiLevelType w:val="hybridMultilevel"/>
    <w:tmpl w:val="FC980F6C"/>
    <w:lvl w:ilvl="0" w:tplc="0410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0"/>
  </w:num>
  <w:num w:numId="4">
    <w:abstractNumId w:val="11"/>
  </w:num>
  <w:num w:numId="5">
    <w:abstractNumId w:val="17"/>
  </w:num>
  <w:num w:numId="6">
    <w:abstractNumId w:val="16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4"/>
  </w:num>
  <w:num w:numId="12">
    <w:abstractNumId w:val="19"/>
  </w:num>
  <w:num w:numId="13">
    <w:abstractNumId w:val="12"/>
  </w:num>
  <w:num w:numId="14">
    <w:abstractNumId w:val="0"/>
  </w:num>
  <w:num w:numId="15">
    <w:abstractNumId w:val="18"/>
  </w:num>
  <w:num w:numId="16">
    <w:abstractNumId w:val="9"/>
  </w:num>
  <w:num w:numId="17">
    <w:abstractNumId w:val="7"/>
  </w:num>
  <w:num w:numId="18">
    <w:abstractNumId w:val="3"/>
  </w:num>
  <w:num w:numId="19">
    <w:abstractNumId w:val="8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42E"/>
    <w:rsid w:val="0049642E"/>
    <w:rsid w:val="004D00EA"/>
    <w:rsid w:val="0053226C"/>
    <w:rsid w:val="005B7680"/>
    <w:rsid w:val="00763637"/>
    <w:rsid w:val="007C4DCA"/>
    <w:rsid w:val="00927F2F"/>
    <w:rsid w:val="009E3ACA"/>
    <w:rsid w:val="00A0470E"/>
    <w:rsid w:val="00A4381B"/>
    <w:rsid w:val="00D2696D"/>
    <w:rsid w:val="00DD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  <w:style w:type="paragraph" w:customStyle="1" w:styleId="Contenutotabella">
    <w:name w:val="Contenuto tabella"/>
    <w:basedOn w:val="Normale"/>
    <w:rsid w:val="007636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642E"/>
    <w:pPr>
      <w:ind w:left="720"/>
      <w:contextualSpacing/>
    </w:pPr>
  </w:style>
  <w:style w:type="paragraph" w:customStyle="1" w:styleId="Contenutotabella">
    <w:name w:val="Contenuto tabella"/>
    <w:basedOn w:val="Normale"/>
    <w:rsid w:val="00763637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7</cp:revision>
  <dcterms:created xsi:type="dcterms:W3CDTF">2016-05-30T15:55:00Z</dcterms:created>
  <dcterms:modified xsi:type="dcterms:W3CDTF">2016-06-10T20:07:00Z</dcterms:modified>
</cp:coreProperties>
</file>